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Ind w:w="-128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507197" w:rsidRPr="00507197" w:rsidTr="0050719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7197" w:rsidRPr="00507197" w:rsidRDefault="00507197" w:rsidP="0050719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7197" w:rsidRPr="00507197" w:rsidTr="0050719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7197" w:rsidRPr="00507197" w:rsidRDefault="00507197" w:rsidP="0050719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07197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507197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องค์การบริหารส่วนตำบลนาข้าวเสีย</w:t>
            </w:r>
          </w:p>
        </w:tc>
      </w:tr>
      <w:tr w:rsidR="00507197" w:rsidRPr="00507197" w:rsidTr="0050719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7197" w:rsidRPr="00507197" w:rsidRDefault="00507197" w:rsidP="0050719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07197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507197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</w:t>
            </w:r>
            <w:r w:rsidRPr="00507197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สอบราคาจ้างโครงการก่อสร้างลานกีฬาอเนกประสงค์ ตามแบบสมาคมสันติบาตเทศบาลแห่งประเทศไทย หมู่ที่ ๔ ตำบลนาข้าวเสีย อำเภอนาโยง จังหวัดตรัง</w:t>
            </w:r>
          </w:p>
        </w:tc>
      </w:tr>
      <w:tr w:rsidR="00507197" w:rsidRPr="00507197" w:rsidTr="0050719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7197" w:rsidRPr="00507197" w:rsidRDefault="00507197" w:rsidP="0050719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07197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507197" w:rsidRPr="00507197" w:rsidTr="0050719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7197" w:rsidRDefault="00507197" w:rsidP="00507197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   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สอบราคาจ้างโครงการก่อสร้างลานกีฬาอเนกประสงค์ ตามแบบสมาคมสันติบาตเทศบาลแห่งประเทศไทย หมู่ที่ ๔ ตำบลนาข้าวเสีย อำเภอนาโยง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   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จังหวัดตรัง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พร้อมป้ายประชาสัมพันธ์โครงการจำนวน ๑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ป้าย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507197" w:rsidRDefault="00507197" w:rsidP="00507197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- 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วงเงินงบประมาณในการสอบราคาครั้งนี้ เป็นเงิน ๑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๕๐๐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 (-หนึ่งล้านห้าแสนบาทถ้วน.-)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-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ราคากลางของงานก่อสร้าง เป็นเงิน ๑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๕๑๔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(-หนึ่งล้านห้าแสนหนึ่งหมื่นสี่พันบาทถ้วน.-)</w:t>
            </w:r>
          </w:p>
          <w:p w:rsidR="00507197" w:rsidRDefault="00507197" w:rsidP="00507197">
            <w:pPr>
              <w:spacing w:after="0" w:line="240" w:lineRule="auto"/>
              <w:rPr>
                <w:rFonts w:ascii="Tahoma" w:eastAsia="Times New Roman" w:hAnsi="Tahoma" w:cs="Tahoma" w:hint="cs"/>
                <w:color w:val="000000"/>
                <w:sz w:val="21"/>
                <w:szCs w:val="21"/>
              </w:rPr>
            </w:pPr>
          </w:p>
          <w:p w:rsidR="00507197" w:rsidRPr="00507197" w:rsidRDefault="00507197" w:rsidP="00507197">
            <w:pPr>
              <w:spacing w:after="0" w:line="240" w:lineRule="auto"/>
              <w:rPr>
                <w:rFonts w:ascii="Tahoma" w:eastAsia="Times New Roman" w:hAnsi="Tahoma" w:cs="Tahoma" w:hint="cs"/>
                <w:color w:val="000000"/>
                <w:sz w:val="16"/>
                <w:szCs w:val="16"/>
              </w:rPr>
            </w:pPr>
          </w:p>
        </w:tc>
      </w:tr>
      <w:tr w:rsidR="00507197" w:rsidRPr="00507197" w:rsidTr="0050719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7197" w:rsidRDefault="00507197" w:rsidP="0050719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07197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  <w:p w:rsidR="00507197" w:rsidRPr="00507197" w:rsidRDefault="00507197" w:rsidP="0050719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507197" w:rsidRPr="00507197" w:rsidTr="0050719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7197" w:rsidRDefault="00507197" w:rsidP="0050719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07197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เป็นนิติบุคคล ผู้มีอาชีพรับจ้างงานที่สอบราคาจ้าง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๗๕๐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507197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507197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507197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เป็นผู้ที่ผ่านการคัดเลือกผู้มีคุณสมบัติเบื้องต้นในการจ้างขององค์การบริหารส่วนตำบลนาข้าวเสีย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507197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ข้าวเสีย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ณ 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  <w:p w:rsidR="00507197" w:rsidRPr="00507197" w:rsidRDefault="00507197" w:rsidP="0050719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507197" w:rsidRPr="00507197" w:rsidTr="0050719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7197" w:rsidRDefault="00507197" w:rsidP="0050719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07197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 ตุลาคม ๒๕๕๗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๒๐ ตุลาคม ๒๕๕๗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(๑)วันที่ ๗ ตุลาคม ๒๕๕๗ ถึงวันที่ ๑๙ ตุลาคม ๒๕๕๗ ณ ส่วนการคลังองค์การบริหารส่วนตำบลนาข้าวเสีย (๒) วันที่ ๒๐ ตุลาคม ๒๕๕๗ ณ.ศูนย์รวมข้อมูลข่าวสารการจัดซื้อจัดจ้างขององค์การบริหารส่วนตำบล ระดับอำเภอ อำเภอนาโยง จังหวัดตรัง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๒๑ ตุลาคม ๒๕๕๗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  <w:p w:rsidR="00507197" w:rsidRDefault="00507197" w:rsidP="0050719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  <w:p w:rsidR="00507197" w:rsidRPr="00507197" w:rsidRDefault="00507197" w:rsidP="0050719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 w:hint="cs"/>
                <w:color w:val="000000"/>
                <w:sz w:val="21"/>
                <w:szCs w:val="21"/>
                <w:cs/>
              </w:rPr>
            </w:pPr>
          </w:p>
        </w:tc>
      </w:tr>
      <w:tr w:rsidR="00507197" w:rsidRPr="00507197" w:rsidTr="0050719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7197" w:rsidRPr="00507197" w:rsidRDefault="00507197" w:rsidP="0050719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07197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lastRenderedPageBreak/>
              <w:t>         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ผู้สนใจติดต่อขอรับเอกสาร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ในราคาชุดละ ๓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๕๐๐.๐๐ บาท ณ.ส่วนการคลังองค์การบริหารส่วนตำบลนาข้าวเสีย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 ตุลาคม ๒๕๕๗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๒๐ ตุลาคม ๒๕๕๗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 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www.gprocurement.go.th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 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www.nakhaosia.co.th</w:t>
            </w:r>
            <w:r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www.tranglocal.go.th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๐-๗๕๕๗-๓๑๕๘ ต่อ ๑๐๗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507197" w:rsidRPr="00507197" w:rsidTr="0050719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7197" w:rsidRPr="00507197" w:rsidRDefault="00507197" w:rsidP="0050719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07197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  <w:r w:rsidRPr="00507197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507197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507197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507197" w:rsidRPr="00507197" w:rsidTr="0050719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7197" w:rsidRPr="00507197" w:rsidRDefault="00507197" w:rsidP="00507197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                            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</w:t>
            </w: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50719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๗ ตุลาคม พ.ศ. ๒๕๕๗</w:t>
            </w:r>
          </w:p>
        </w:tc>
      </w:tr>
      <w:tr w:rsidR="00507197" w:rsidRPr="00507197" w:rsidTr="0050719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7197" w:rsidRPr="00507197" w:rsidRDefault="00507197" w:rsidP="00507197">
            <w:pPr>
              <w:spacing w:after="32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507197" w:rsidRPr="00507197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07197" w:rsidRPr="00507197" w:rsidRDefault="00507197" w:rsidP="00507197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507197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>(</w:t>
                  </w:r>
                  <w:r w:rsidRPr="00507197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นางอารี</w:t>
                  </w:r>
                  <w:r w:rsidRPr="00507197">
                    <w:rPr>
                      <w:rFonts w:ascii="Angsana New" w:eastAsia="Times New Roman" w:hAnsi="Angsana New" w:cs="Angsana New"/>
                      <w:color w:val="660066"/>
                      <w:sz w:val="32"/>
                    </w:rPr>
                    <w:t> </w:t>
                  </w:r>
                  <w:r w:rsidRPr="00507197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ขวัญศรีสุทธิ์</w:t>
                  </w:r>
                  <w:r w:rsidRPr="00507197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 xml:space="preserve">) </w:t>
                  </w:r>
                </w:p>
              </w:tc>
            </w:tr>
            <w:tr w:rsidR="00507197" w:rsidRPr="00507197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07197" w:rsidRPr="00507197" w:rsidRDefault="00507197" w:rsidP="00507197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507197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นายกองค์การบริหารส่วนตำบลนาข้าวเสีย</w:t>
                  </w:r>
                  <w:r w:rsidRPr="00507197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 xml:space="preserve"> </w:t>
                  </w:r>
                </w:p>
              </w:tc>
            </w:tr>
            <w:tr w:rsidR="00507197" w:rsidRPr="00507197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07197" w:rsidRPr="00507197" w:rsidRDefault="00507197" w:rsidP="00507197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507197" w:rsidRPr="00507197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07197" w:rsidRPr="00507197" w:rsidRDefault="00507197" w:rsidP="00507197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507197" w:rsidRPr="00507197" w:rsidRDefault="00507197" w:rsidP="00507197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50719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</w:t>
            </w:r>
          </w:p>
        </w:tc>
      </w:tr>
    </w:tbl>
    <w:p w:rsidR="00FE5ACE" w:rsidRPr="00507197" w:rsidRDefault="00FE5ACE">
      <w:pPr>
        <w:rPr>
          <w:rFonts w:asciiTheme="majorBidi" w:hAnsiTheme="majorBidi" w:cstheme="majorBidi"/>
          <w:sz w:val="32"/>
          <w:szCs w:val="32"/>
        </w:rPr>
      </w:pPr>
    </w:p>
    <w:sectPr w:rsidR="00FE5ACE" w:rsidRPr="00507197" w:rsidSect="00507197">
      <w:pgSz w:w="11906" w:h="16838"/>
      <w:pgMar w:top="1276" w:right="849" w:bottom="56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507197"/>
    <w:rsid w:val="00507197"/>
    <w:rsid w:val="00FE5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A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719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templatefooter">
    <w:name w:val="templatefooter"/>
    <w:basedOn w:val="a0"/>
    <w:rsid w:val="00507197"/>
  </w:style>
  <w:style w:type="paragraph" w:styleId="a4">
    <w:name w:val="Balloon Text"/>
    <w:basedOn w:val="a"/>
    <w:link w:val="a5"/>
    <w:uiPriority w:val="99"/>
    <w:semiHidden/>
    <w:unhideWhenUsed/>
    <w:rsid w:val="005071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07197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5071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1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1</cp:revision>
  <cp:lastPrinted>2014-10-07T03:04:00Z</cp:lastPrinted>
  <dcterms:created xsi:type="dcterms:W3CDTF">2014-10-07T03:02:00Z</dcterms:created>
  <dcterms:modified xsi:type="dcterms:W3CDTF">2014-10-07T03:05:00Z</dcterms:modified>
</cp:coreProperties>
</file>