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9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79"/>
      </w:tblGrid>
      <w:tr w:rsidR="00AE6449" w:rsidRPr="00AE6449" w:rsidTr="00AE6449">
        <w:trPr>
          <w:tblCellSpacing w:w="0" w:type="dxa"/>
          <w:jc w:val="center"/>
        </w:trPr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449" w:rsidRPr="00AE6449" w:rsidRDefault="00AE6449" w:rsidP="00AE6449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เอกสาร 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เลขที่ 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๑๒/๒๕๕๘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สอบราคาจ้างโครงการปรับปรุงที่ทำการองค์การบริหารส่วนตำบลนาข้าวเสีย อำเภอนาโยง จังหวัดตรัง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ตามประกาศ 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ลงวันที่ 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๒ กรกฎาคม ๒๕๕๘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>......................................................</w:t>
            </w:r>
          </w:p>
          <w:p w:rsidR="00AE6449" w:rsidRPr="00AE6449" w:rsidRDefault="00AE6449" w:rsidP="00AE644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proofErr w:type="gramStart"/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"</w:t>
            </w:r>
            <w:proofErr w:type="gramEnd"/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สอบราคาจ้างโครงการปรับปรุงที่ทำการองค์การบริหารส่วนตำบลนาข้าวเสีย อำเภอนาโยง จังหวัด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ตรัง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ขนาดกว้าง ๓.๐๐ เมตร ยาว ๔.๐๐ เมตร รวมพื้นที่ไม่น้อยกว่า ๑๒.๐๐ ตารางเมตร พร้อมติดตั้งป้ายประชาสัมพันธ์โครงการ จำนวน ๑ ป้าย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(รายละเอียดตามรูปแบบที่ </w:t>
            </w:r>
            <w:proofErr w:type="spellStart"/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อบต.</w:t>
            </w:r>
            <w:proofErr w:type="spellEnd"/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นาข้าวเสีย กำหนด)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ราคากลาง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๒๘๕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(-สองแสนแปดหมื่นห้าพันบาทถ้วน.-) ราคางบประมาณ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๒๑๐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(-สองแสนหนึ่งหมื่นบาทถ้วน.-)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โดยมีข้อแนะนำและข้อกำหนด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ดังต่อไปนี้ 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แบบรูปรายการละเอียด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แบบใบเสนอราคา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แบบสัญญาจ้าง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หลักประกันสัญญา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หลักประกันการรับเงินค่าจ้างล่วงหน้า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หลักประกันผลงาน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สูตรการปรับราคา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บทนิยาม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ผู้เสนอราคาที่มีผลประโยชน์ร่วมกัน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การขัดขวางการแข่งขันราคาอย่างเป็นธรรม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แบบบัญชีเอกสาร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๑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๒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BOQ. (Bill of Quantities)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(รายละเอียด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</w:p>
          <w:p w:rsidR="00AE6449" w:rsidRPr="00AE6449" w:rsidRDefault="00AE6449" w:rsidP="00AE644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AE6449" w:rsidRDefault="00AE6449" w:rsidP="00AE644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คุณสมบัติของผู้เสนอราคา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ผู้เสนอราคาต้องเป็นผู้มีอาชีพรับจ้างงานที่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ผู้เสนอราคาต้องไม่เป็นผู้มีผลประโยชน์ร่วมกันกับผู้เสนอราคารายอื่น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ผู้เสนอราคาต้องไม่เป็นผู้ได้รับเอกสิทธิ์หรือความคุ้มกัน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ของผู้เสนอราคาได้มีคำสั่งให้สละสิทธิ์และความคุ้มกันเช่นว่านั้น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๒.๖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ผู้เสนอราคาต้องเป็นนิติบุคคลและมีผลงานก่อสร้าง ประเภทเดียวกันกับงานที่ 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ในวงเงินไม่น้อยกว่า </w:t>
            </w:r>
            <w:r w:rsidR="00424E82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๑๔๒,๕๐๐.๐๐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="00424E82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และเป็นผลงานที่เป็นคู่สัญญาโดยตรงกับส่วนราชการ </w:t>
            </w:r>
            <w:r w:rsidR="00424E82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หรือหน่วยงานเอกชนที่องค์การบริหารส่วนตำบลนาข้าวเสียเชื่อถือ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ผู้เสนอราคาจะต้องเสนอเอกสารหลักฐานยื่นมาพร้อมกับซองใบเสนอราคา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โดยแยกไว้นอกซองใบเสนอราคา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ในกรณีผู้เสนอราคาเป็นนิติบุคคล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ผู้มีอำนาจควบคุม(ถ้ามี)และบัญชีผู้ถือหุ้นรายใหญ่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ในกรณีผู้เสนอราคาเป็นบุคคลธรรมดาหรือคณะบุคคลที่มิใช่นิติบุคคล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ในกรณีผู้เสนอราคาเป็นผู้เสนอราคาร่วมกันในฐานะเป็นผู้ร่วมค้า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สำเนาทะเบียนบ้าน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สำเนาบัตรประจำตัวประชาชน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หนังสือมอบอำนาจซึ่งปิดอากรแสตมป์ตามกฎหมายในกรณีที่ผู้เสนอราคามอบอำนาจให้บุคคลอื่น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ลงนามในใบเสนอราคาแทน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สำเนาหนังสือรับรองผลงานก่อสร้าง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บัญชีรายการก่อสร้าง(หรือใบแจ้งปริมาณงาน)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ซึ่งจะต้องแสดงรายการวัสดุ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อุปกรณ์ค่าแรงงาน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ภาษีประเภทต่าง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รวมทั้งกำไรไว้ด้วย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ผู้เสนอราคาต้องยื่นเสนอราคาตามแบบที่กำหนดไว้ในเอกสาร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นี้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โดยไม่มีเงื่อนไขใด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และจะต้องกรอกข้อความให้ถูกต้องครบถ้วน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ลงลายมือชื่อของผู้เสนอราคาให้ชัดเจน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จำนวนเงินที่เสนอจะต้องระบุตรงกันทั้งตัวเลขและตัวอักษร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โดยไม่มีการขูดลบหรือแก้ไข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หากมีการขูดลบ ตกเติม แก้ไข เปลี่ยนแปลงจะต้องลงลายมือชื่อผู้เสนอราคาพร้อมประทับตรา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กำกับไว้ด้วยทุกแห่ง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ผู้เสนอราคาจะต้องกรอกปริมาณวัสดุและราคาในบัญชีรายการก่อสร้างให้ครบถ้วน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ในการเสนอราคา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ให้เสนอเป็นเงินบาท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และเสนอราคาเพียงราคาเดียว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โดยเสนอราคารวม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ต่อหน่วย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และหรือต่อรายการ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ตามเงื่อนไขที่ระบุไว้ท้ายใบเสนอราคาให้ถูกต้อง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ราคารวมที่เสนอจะต้องตรงกันทั้งตัวเลข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และตัวหนังสือ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ถ้าตัวเลขและตัวหนังสือไม่ตรงกันให้ถือตัวหนังสือเป็นสำคัญ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โดยคิดราคารวมทั้งสิ้นซึ่งรวมค่า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ภาษีมูลค่าเพิ่ม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ภาษีอากรอื่น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และค่าใช้จ่ายทั้งปวงไว้แล้ว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๙๐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นับแต่วันเปิดซองใบเสนอราคา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ภายในกำหนดยืนราคาผู้เสนอราคาต้องรับผิดชอบราคาที่ตนได้เสนอไว้และจะถอนการเสนอราคามิได้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ผู้เสนอราคาจะต้องเสนอกำหนดเวลาดำเนินการก่อสร้างแล้วเสร็จไม่เกิน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๙๐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วันลง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นามในสัญญาจ้าง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หรือวันที่ได้รับหนังสือแจ้งจากองค์การบริหารส่วนตำบลนาข้าวเสียให้เริ่มทำงาน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ก่อนยื่นซอง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ผู้เสนอราคาควรตรวจดูร่างสัญญา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แบบรูป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และรายละเอียด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ให้ถี่ถ้วนและ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เข้าใจเอกสาร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ทั้งหมดเสียก่อนที่จะตกลงยื่นซอง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ผู้เสนอราคาจะต้องยื่นซองใบเสนอราคาที่ปิดผนึกซองเรียบร้อยจ่าหน้าซองถึง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ประธานคณะกรรมการเปิดซองสอบราคาจ้างโครงการปรับปรุงที่ทำการองค์การบริหารส่วนตำบลนาข้าวเสีย อำเภอนาโยง จังหวัดตรัง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โดยระบุไว้ที่หน้าซองว่า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ใบเสนอราคาตามเอกสาร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๑๒/๒๕๕๘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"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ยื่นต่อเจ้าหน้าที่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 กรกฎาคม ๒๕๕๘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๑๕ กรกฎาคม ๒๕๕๘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(๑) วันที่ ๒ กรกฎาคม ๒๕๕๘ ถึงวันที่ ๑๔ กรกฎาคม ๒๕๕๘ ณ กองคลังองค์การบริหารส่วนตำบลนาข้าวเสีย (๒) วันที่ ๑๕ กรกฎาคม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๒๕๕๘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เมื่อพ้นกำหนดเวลายื่นซอง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แล้วจะไม่รับซอง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โดยเด็ดขาด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จะดำเนินการตรวจสอบคุณสมบัติของผู้เสนอราคาแต่ละรายว่า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และประกาศรายชื่อผู้เสนอราคาที่มีสิทธิได้รับการคัดเลือกก่อนการเปิดซองใบเสนอราคา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หากปรากฏต่อคณะกรรมการเปิดซอง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ก่อนหรือในขณะที่มีการเปิดซองใบเสนอราคาว่า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มีผู้เสนอราคากระทำการอันเป็นการขัดขวางการแข่งขันราคาอย่างเป็นธรรม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และคณะกรรมการฯ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เชื่อว่ามีการกระทำอันเป็นการขัดขวางการแข่งขันราคาอย่างเป็นธรรม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จะตัดรายชื่อผู้เสนอราคารายนั้นออกจากการเป็นผู้เสนอราคา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และองค์การบริหารส่วนตำบลนาข้าวเสียจะพิจารณาลงโทษผู้เสนอราคาดังกล่าวเป็นผู้ทิ้งงาน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เว้นแต่คณะกรรมการฯ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อาจอุทธรณ์คำสั่งดังกล่าวต่อปลัดกระทรวงภายใน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นับแต่วันที่ได้รับแจ้งจากคณะกรรมการเปิดซอง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การวินิจฉัยอุทธรณ์ของปลัดกระทรวงให้ถือเป็นที่สุด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จะเปิดซองใบเสนอราคาของผู้เสนอราคาที่มีสิทธิได้รับการคัดเลือก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ดังกล่าวข้างต้น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 กรกฎาคม ๒๕๕๘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การยื่นอุทธรณ์ตามวรรคห้า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ย่อมไม่เป็นเหตุให้มีการขยายระยะเวลาการเปิดซองใบเสนอราคา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เว้นแต่ปลัดกระทรวงพิจารณาเห็นว่า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การขยายระยะเวลาดังกล่าวจะเป็นประโยชน์แก่ทางราชการอย่างยิ่ง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และในกรณีที่ปลัดกระทรวงพิจารณาเห็นด้วยกับคำคัดค้านของผู้อุทธรณ์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ปลัดกระทรวงมีอำนาจยกเลิกการเปิดซองใบเสนอราคาดังกล่าวได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องค์การบริหารส่วนตำบลนาข้าวเสียจะพิจารณาตัดสินด้วย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หากผู้เสนอราคารายใดมีคุณสมบัติไม่ถูกต้องตามข้อ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หรือยื่นซอง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ไม่ถูกต้องตามข้อ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คณะกรรมการฯจะไม่รับพิจารณาราคาของผู้เสนอราคารายนั้น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หรือที่ผิดแผกไปจากเงื่อนไขของเอกสาร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ในส่วนที่มิใช่สาระสำคัญ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เฉพาะในกรณีที่พิจารณาเห็นว่าจะเป็นประโยชน์ต่อองค์การบริหารส่วนตำบลนาข้าวเสียเท่านั้น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AE6449" w:rsidRPr="00AE6449" w:rsidRDefault="00AE6449" w:rsidP="00AE644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องค์การบริหารส่วนตำบลนาข้าวเสียสงวนสิทธิ์ไม่พิจารณาราคาของผู้เสนอราคา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ไม่ปรากฏชื่อผู้เสนอราคารายนั้น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หรือในหลักฐานการรับเอกสาร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ไม่กรอกชื่อนิติบุคคล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และบุคคลธรรมดา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หรือลงลายมือชื่อผู้เสนอราคาอย่างหนึ่งอย่างใด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หรือทั้งหมดในใบเสนอราคา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ที่เป็นสาระสำคัญ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หรือมีผลทำให้เกิดความได้เปรียบเสียเปรียบแก่ผู้เสนอราคารายอื่น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ราคาที่เสนอมีการขูดลบ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ตกเติม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แก้ไขเปลี่ยนแปลง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โดยผู้เสนอราคามิได้ลงลายมือชื่อพร้อมประทับตรา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หรือในการทำสัญญา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มีสิทธิ์ให้ผู้เสนอราคาชี้แจงข้อเท็จจริง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หรือข้อเท็จจริงอื่นใดที่เกี่ยวข้องกับผู้เสนอราคาได้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หรือไม่ทำสัญญา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หากหลักฐานดังกล่าวไม่มีความเหมาะสมหรือไม่ถูกต้อง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องค์การบริหารส่วนตำบลนาข้าวเสียทรงไว้ซึ่งสิทธิที่จะไม่รับราคาต่ำสุด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หรือราคาหนึ่งราคาใด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หรือราคาที่เสนอทั้งหมดก็ได้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และอาจพิจารณาเลือกจ้างในจำนวน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โดยไม่พิจารณาจัดจ้างเลยก็ได้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สุดแต่จะพิจารณา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เพื่อประโยชน์ของทางราชการเป็นสำคัญ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และให้ถือว่าการตัดสิน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ขององค์การบริหารส่วนตำบลนาข้าวเสียเป็นเด็ดขาด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ผู้เสนอราคาจะเรียกร้องค่าเสียหายใด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รวมทั้งองค์การบริหารส่วนตำบลนาข้าวเสียจะพิจารณายกเลิกการ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และลงโทษผู้เสนอราคาเป็นผู้ทิ้งงาน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ไม่ว่าจะเป็นผู้เสนอราคาที่ได้รับการคัดเลือกหรือไม่ก็ตาม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ในกรณีที่ผู้เสนอราคาต่ำสุด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เสนอราคาต่ำจนคาดหมายได้ว่าไม่อาจดำเนินงานตามสัญญาได้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จะให้ผู้เสนอราคานั้นชี้แจงและแสดงหลักฐานที่ทำให้เชื่อได้ว่าผู้เสนอราคาสามารถดำเนินงานตาม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ให้เสร็จสมบูรณ์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หากคำชี้แจงไม่เป็นที่รับฟังได้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องค์การบริหารส่วนตำบลนาข้าวเสียมีสิทธิที่จะไม่รับราคาของผู้เสนอราคารายนั้น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๕.๖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ในกรณีที่ปรากฏข้อเท็จจริงภายหลังจากการเปิดซอง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ผู้เสนอราคาที่มีสิทธิได้รับการคัดเลือกตามที่ได้ประกาศรายชื่อไว้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และองค์การบริหารส่วนตำบลนาข้าวเสียจะพิจารณาลงโทษผู้เสนอราคารายนั้นเป็นผู้ทิ้งงาน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ในกรณีนี้หากปลัดกระทรวงพิจารณาเห็นว่า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กเลิกการเปิดซองใบเสนอราคาที่ได้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ดังกล่าวได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การทำสัญญาจ้าง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จะต้องทำสัญญาจ้างตามแบบสัญญาดังระบุในข้อ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กับองค์การบริหารส่วนตำบลนาข้าวเสียภายใน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และจะต้องวางหลักประกันสัญญาเป็นจำนวนเงินเท่ากับร้อยละ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ของราคาค่าจ้างที่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ให้องค์การบริหารส่วนตำบลนาข้าวเสียยึดถือไว้ในขณะทำสัญญา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โดยใช้หลักประกันอย่างหนึ่งอย่างใด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๖.๓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หนังสือค้ำประกันของบรรษัทเงินทุนอุตสาหกรรมแห่งประเทศไทย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ซึ่งได้แจ้งชื่อเวียนให้ส่วนราชการต่าง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ดังระบุในข้อ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.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๖.๕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หลักประกันนี้จะคืนให้โดยไม่มีดอกเบี้ย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นับถัดจากวันที่ผู้ชนะการ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พ้นจากข้อผูกพันตามสัญญาจ้างแล้ว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องค์การบริหารส่วนตำบลนาข้าวเสียจะจ่ายเงินค่าจ้าง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โดยแบ่งออกเป็น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 ดังนี้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งวดสุดท้าย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เมื่อผู้รับจ้างได้ปฏิบัติงาน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ทั้งหมดให้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แล้วเสร็จเรียบร้อยตามสัญญา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รวมทั้งทำสถานที่ก่อสร้างให้สะอาดเรียบร้อย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ค่าปรับตามแบบสัญญาจ้างข้อ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ให้คิดในอัตราร้อยละ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๐.๑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ของค่าจ้างตามสัญญาต่อวัน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ซึ่งได้ทำข้อตกลงเป็นหนังสือ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หรือทำสัญญาจ้างตามแบบดังระบุในข้อ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จะต้องรับประกันความชำรุดบกพร่องของงานจ้างที่เกิดขึ้นภายในระยะเวลาไม่น้อย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กว่า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นับถัดจากวันที่องค์การบริหารส่วนตำบลนาข้าวเสียได้รับมอบงาน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โดยผู้รับจ้างต้องรีบจัดการซ่อมแซมแก้ไขให้ใช้การได้ดีดังเดิมภายใน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๑๐.๑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เงินค่าจ้างสำหรับงาน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ครั้งนี้ได้มาจาก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เงินงบประมาณประจำปี พ.ศ. ๒๕๕๘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องค์การบริหารส่วนตำบลนาข้าวเสียได้รับอนุมัติเงินค่าก่อสร้างจาก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เงินงบประมาณประจำปี พ.ศ. ๒๕๕๘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แล้วเท่านั้น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ครั้งนี้เป็นเงินทั้งสิ้น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๒๘๕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(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สองแสนแปดหมื่นห้าพันบาทถ้วน)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๑๐.๒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และได้ตกลงจ้างตาม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องค์การบริหารส่วนตำบลนาข้าวเสียเจ้าท่าภายใ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นับถัดจากวันที่ผู้รับจ้างสั่งหรือซื้อของจากต่างประเทศ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หรือเรือที่มีสิทธิเช่นเดียวกับเรือไทยจากต่างประเทศมายังประเทศไท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เว้นแต่จะได้รับอนุญาตจากองค์การบริหารส่วนตำบลนาข้าวเสียเจ้าท่า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ให้บรรทุกสิ่งของนั้นโดยเรืออื่นที่มิใช่เรือไทย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หรือเป็นของที่รัฐมนตรีว่าการกระทรวงคมนาคมประกาศยกเว้นให้บรรทุกโดยเรืออื่น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ผู้รับจ้างจะต้องรับผิดตามกฎหมายว่าด้วยการส่งเสริมการ</w:t>
            </w:r>
            <w:proofErr w:type="spellStart"/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๑๐.๓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องค์การบริหารส่วนตำบลนาข้าวเสียได้คัดเลือกแล้วไม่ไปทำสัญญาหรือข้อตกลงภายในเวลาที่ทางราชการกำหนดดังระบุไว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ในข้อ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องค์การบริหารส่วนตำบลนาข้าวเสียอาจพิจารณาเรียกร้องให้ชดใช้ความเสียหายอื่น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ที่จะแก้ไขเพิ่มเติมเงื่อนไขหรือข้อกำหนดในแบบสัญญาให้เป็นไปตามความเห็นของสำนักงา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อัยการสูงสุด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จะนำมาใช้ในกรณีที่ค่างานก่อสร้างลดลงหรือ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เพิ่มขึ้น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โดยวิธีการต่อไปนี้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สูตรการปรับราคา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สูตรค่า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K)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หรือภายใน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ระยะเวลาที่องค์การบริหารส่วนตำบลนาข้าวเสียได้ขยายออกไป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โดยจะใช้สูตรของทางราชการที่ได้ระบุในข้อ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๑.๕ </w:t>
            </w:r>
          </w:p>
          <w:p w:rsidR="00AE6449" w:rsidRPr="00AE6449" w:rsidRDefault="00AE6449" w:rsidP="00AE644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และได้ตกลงจ้างก่อสร้างตามประกาศนี้แล้วผู้เสนอราคา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จะต้องตกลงว่าในการปฏิบัติงานก่อสร้างดังกล่าว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ปวช.</w:t>
            </w:r>
            <w:proofErr w:type="spellEnd"/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ปวส.</w:t>
            </w:r>
            <w:proofErr w:type="spellEnd"/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และ</w:t>
            </w:r>
            <w:proofErr w:type="spellStart"/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ปวท.</w:t>
            </w:r>
            <w:proofErr w:type="spellEnd"/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ของแต่ละสาขาช่าง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แต่จะต้องมีช่างจำนวนอย่างน้อย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คน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ในแต่ละสาขาช่างดังต่อไปนี้ </w:t>
            </w:r>
          </w:p>
          <w:p w:rsidR="00AE6449" w:rsidRPr="00AE6449" w:rsidRDefault="00AE6449" w:rsidP="00AE644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</w:pP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-ช่างก่อสร้าง</w:t>
            </w:r>
          </w:p>
          <w:p w:rsidR="00AE6449" w:rsidRPr="00AE6449" w:rsidRDefault="00AE6449" w:rsidP="00AE644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AE6449" w:rsidRPr="00AE6449" w:rsidRDefault="00AE6449" w:rsidP="00AE644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เคร่งครัด</w:t>
            </w:r>
          </w:p>
        </w:tc>
      </w:tr>
      <w:tr w:rsidR="00AE6449" w:rsidRPr="00AE6449" w:rsidTr="00AE6449">
        <w:trPr>
          <w:tblCellSpacing w:w="0" w:type="dxa"/>
          <w:jc w:val="center"/>
        </w:trPr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449" w:rsidRPr="00AE6449" w:rsidRDefault="00AE6449" w:rsidP="00AE644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</w:t>
            </w: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</w:t>
            </w:r>
          </w:p>
        </w:tc>
      </w:tr>
      <w:tr w:rsidR="00AE6449" w:rsidRPr="00AE6449" w:rsidTr="00AE6449">
        <w:trPr>
          <w:tblCellSpacing w:w="0" w:type="dxa"/>
          <w:jc w:val="center"/>
        </w:trPr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449" w:rsidRPr="00AE6449" w:rsidRDefault="00AE6449" w:rsidP="00AE644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AE6449" w:rsidRPr="00AE6449" w:rsidTr="00AE6449">
        <w:trPr>
          <w:tblCellSpacing w:w="0" w:type="dxa"/>
          <w:jc w:val="center"/>
        </w:trPr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449" w:rsidRPr="00AE6449" w:rsidRDefault="00AE6449" w:rsidP="00AE644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E6449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AE6449" w:rsidRPr="00AE6449" w:rsidTr="00AE6449">
        <w:trPr>
          <w:tblCellSpacing w:w="0" w:type="dxa"/>
          <w:jc w:val="center"/>
        </w:trPr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6449" w:rsidRPr="00AE6449" w:rsidRDefault="00AE6449" w:rsidP="00AE644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 กรกฎาคม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AE6449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๒๕๕๘</w:t>
            </w:r>
          </w:p>
        </w:tc>
      </w:tr>
    </w:tbl>
    <w:p w:rsidR="009E360E" w:rsidRDefault="009E360E"/>
    <w:sectPr w:rsidR="009E360E" w:rsidSect="009E36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E6449"/>
    <w:rsid w:val="00424E82"/>
    <w:rsid w:val="00507C05"/>
    <w:rsid w:val="009E360E"/>
    <w:rsid w:val="00AE6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44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53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8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9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2790</Words>
  <Characters>15903</Characters>
  <Application>Microsoft Office Word</Application>
  <DocSecurity>0</DocSecurity>
  <Lines>132</Lines>
  <Paragraphs>37</Paragraphs>
  <ScaleCrop>false</ScaleCrop>
  <Company/>
  <LinksUpToDate>false</LinksUpToDate>
  <CharactersWithSpaces>18656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2</cp:revision>
  <dcterms:created xsi:type="dcterms:W3CDTF">2015-07-01T04:54:00Z</dcterms:created>
  <dcterms:modified xsi:type="dcterms:W3CDTF">2015-07-01T04:54:00Z</dcterms:modified>
</cp:coreProperties>
</file>